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Pr="00FE0884" w:rsidRDefault="00B81ACD">
      <w:pPr>
        <w:jc w:val="center"/>
        <w:rPr>
          <w:b/>
          <w:bCs/>
          <w:sz w:val="30"/>
          <w:lang w:val="uk-UA"/>
        </w:rPr>
      </w:pPr>
      <w:r w:rsidRPr="00FE088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Pr="00FE0884" w:rsidRDefault="00352BF0">
      <w:pPr>
        <w:jc w:val="center"/>
        <w:rPr>
          <w:b/>
          <w:bCs/>
          <w:sz w:val="30"/>
          <w:lang w:val="uk-UA"/>
        </w:rPr>
      </w:pPr>
      <w:r w:rsidRPr="00FE0884">
        <w:rPr>
          <w:b/>
          <w:bCs/>
          <w:sz w:val="30"/>
          <w:lang w:val="uk-UA"/>
        </w:rPr>
        <w:t>УКРАЇНА</w:t>
      </w:r>
    </w:p>
    <w:p w:rsidR="00352BF0" w:rsidRPr="00FE0884" w:rsidRDefault="00A5007D">
      <w:pPr>
        <w:jc w:val="center"/>
        <w:rPr>
          <w:b/>
          <w:bCs/>
          <w:sz w:val="30"/>
          <w:lang w:val="uk-UA"/>
        </w:rPr>
      </w:pPr>
      <w:r w:rsidRPr="00FE0884">
        <w:rPr>
          <w:b/>
          <w:bCs/>
          <w:sz w:val="30"/>
          <w:lang w:val="uk-UA"/>
        </w:rPr>
        <w:t>КОЛОМИЙСЬКА МІСЬКА РАДА</w:t>
      </w:r>
    </w:p>
    <w:p w:rsidR="00352BF0" w:rsidRPr="00FE0884" w:rsidRDefault="005847E5">
      <w:pPr>
        <w:jc w:val="center"/>
        <w:rPr>
          <w:b/>
          <w:bCs/>
          <w:sz w:val="30"/>
          <w:lang w:val="uk-UA"/>
        </w:rPr>
      </w:pPr>
      <w:r w:rsidRPr="00FE0884">
        <w:rPr>
          <w:b/>
          <w:bCs/>
          <w:sz w:val="30"/>
          <w:lang w:val="uk-UA"/>
        </w:rPr>
        <w:t>Вось</w:t>
      </w:r>
      <w:r w:rsidR="00352BF0" w:rsidRPr="00FE0884">
        <w:rPr>
          <w:b/>
          <w:bCs/>
          <w:sz w:val="30"/>
          <w:lang w:val="uk-UA"/>
        </w:rPr>
        <w:t>ме демократичне скликання</w:t>
      </w:r>
    </w:p>
    <w:p w:rsidR="00352BF0" w:rsidRPr="00FE0884" w:rsidRDefault="00352BF0">
      <w:pPr>
        <w:jc w:val="center"/>
        <w:rPr>
          <w:lang w:val="uk-UA"/>
        </w:rPr>
      </w:pPr>
      <w:r w:rsidRPr="00FE0884">
        <w:rPr>
          <w:b/>
          <w:bCs/>
          <w:sz w:val="30"/>
          <w:lang w:val="uk-UA"/>
        </w:rPr>
        <w:t>_________</w:t>
      </w:r>
      <w:r w:rsidR="0039416E" w:rsidRPr="00FE0884">
        <w:rPr>
          <w:b/>
          <w:bCs/>
          <w:sz w:val="30"/>
          <w:lang w:val="uk-UA"/>
        </w:rPr>
        <w:t>______________</w:t>
      </w:r>
      <w:r w:rsidRPr="00FE0884">
        <w:rPr>
          <w:b/>
          <w:bCs/>
          <w:sz w:val="30"/>
          <w:lang w:val="uk-UA"/>
        </w:rPr>
        <w:t>_ сесія</w:t>
      </w:r>
    </w:p>
    <w:p w:rsidR="00352BF0" w:rsidRPr="00FE0884" w:rsidRDefault="00352BF0">
      <w:pPr>
        <w:pStyle w:val="4"/>
        <w:rPr>
          <w:lang w:val="uk-UA"/>
        </w:rPr>
      </w:pPr>
      <w:r w:rsidRPr="00FE0884">
        <w:rPr>
          <w:lang w:val="uk-UA"/>
        </w:rPr>
        <w:t>Р І Ш Е Н Н Я</w:t>
      </w:r>
    </w:p>
    <w:p w:rsidR="00352BF0" w:rsidRPr="00FE0884" w:rsidRDefault="00352BF0">
      <w:pPr>
        <w:jc w:val="both"/>
        <w:rPr>
          <w:lang w:val="uk-UA"/>
        </w:rPr>
      </w:pPr>
    </w:p>
    <w:p w:rsidR="00352BF0" w:rsidRPr="00FE0884" w:rsidRDefault="00352BF0">
      <w:pPr>
        <w:pStyle w:val="ae"/>
        <w:rPr>
          <w:szCs w:val="20"/>
          <w:lang w:val="uk-UA"/>
        </w:rPr>
      </w:pPr>
      <w:r w:rsidRPr="00FE0884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</w:t>
      </w:r>
      <w:r w:rsidR="00362D30" w:rsidRPr="00FE0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884">
        <w:rPr>
          <w:rFonts w:ascii="Times New Roman" w:hAnsi="Times New Roman" w:cs="Times New Roman"/>
          <w:sz w:val="28"/>
          <w:szCs w:val="28"/>
          <w:lang w:val="uk-UA"/>
        </w:rPr>
        <w:t>Коломия</w:t>
      </w:r>
      <w:r w:rsidRPr="00FE0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08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52BF0" w:rsidRPr="00FE0884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352BF0" w:rsidRPr="00FE0884" w:rsidTr="00B35A2F">
        <w:trPr>
          <w:trHeight w:val="746"/>
        </w:trPr>
        <w:tc>
          <w:tcPr>
            <w:tcW w:w="4854" w:type="dxa"/>
            <w:shd w:val="clear" w:color="auto" w:fill="auto"/>
          </w:tcPr>
          <w:p w:rsidR="003F096F" w:rsidRPr="00FE0884" w:rsidRDefault="00043121" w:rsidP="00654117">
            <w:pPr>
              <w:ind w:left="-4" w:right="-62"/>
              <w:jc w:val="both"/>
              <w:rPr>
                <w:lang w:val="uk-UA"/>
              </w:rPr>
            </w:pPr>
            <w:r w:rsidRPr="00FE0884">
              <w:rPr>
                <w:b/>
                <w:bCs/>
                <w:szCs w:val="28"/>
                <w:lang w:val="uk-UA"/>
              </w:rPr>
              <w:t xml:space="preserve">Про </w:t>
            </w:r>
            <w:r w:rsidR="00654117" w:rsidRPr="00FE0884">
              <w:rPr>
                <w:b/>
                <w:bCs/>
                <w:szCs w:val="28"/>
                <w:lang w:val="uk-UA"/>
              </w:rPr>
              <w:t xml:space="preserve">надання дозволу на виготовлення </w:t>
            </w:r>
            <w:r w:rsidR="00B35A2F" w:rsidRPr="00FE0884">
              <w:rPr>
                <w:b/>
                <w:bCs/>
                <w:szCs w:val="28"/>
                <w:lang w:val="uk-UA"/>
              </w:rPr>
              <w:t>технічної документації із землеустрою щодо інвентаризації земель</w:t>
            </w:r>
          </w:p>
        </w:tc>
      </w:tr>
    </w:tbl>
    <w:p w:rsidR="00352BF0" w:rsidRPr="00FE0884" w:rsidRDefault="00352BF0">
      <w:pPr>
        <w:ind w:firstLine="720"/>
        <w:jc w:val="both"/>
        <w:rPr>
          <w:lang w:val="uk-UA"/>
        </w:rPr>
      </w:pPr>
    </w:p>
    <w:p w:rsidR="00BC34E7" w:rsidRPr="00FE0884" w:rsidRDefault="00E35FF3" w:rsidP="00BC34E7">
      <w:pPr>
        <w:ind w:firstLine="720"/>
        <w:jc w:val="both"/>
        <w:rPr>
          <w:b/>
          <w:szCs w:val="28"/>
          <w:lang w:val="uk-UA"/>
        </w:rPr>
      </w:pPr>
      <w:r w:rsidRPr="00FE0884">
        <w:rPr>
          <w:szCs w:val="28"/>
          <w:lang w:val="uk-UA"/>
        </w:rPr>
        <w:t xml:space="preserve">Розглянувши </w:t>
      </w:r>
      <w:r w:rsidR="00A253E3" w:rsidRPr="00FE0884">
        <w:rPr>
          <w:szCs w:val="28"/>
          <w:lang w:val="uk-UA"/>
        </w:rPr>
        <w:t>графічні матеріали місця розташування земельн</w:t>
      </w:r>
      <w:r w:rsidR="007D3ED2">
        <w:rPr>
          <w:szCs w:val="28"/>
          <w:lang w:val="uk-UA"/>
        </w:rPr>
        <w:t>ої</w:t>
      </w:r>
      <w:r w:rsidR="00A253E3" w:rsidRPr="00FE0884">
        <w:rPr>
          <w:szCs w:val="28"/>
          <w:lang w:val="uk-UA"/>
        </w:rPr>
        <w:t xml:space="preserve"> ділянк</w:t>
      </w:r>
      <w:r w:rsidR="007D3ED2">
        <w:rPr>
          <w:szCs w:val="28"/>
          <w:lang w:val="uk-UA"/>
        </w:rPr>
        <w:t>и</w:t>
      </w:r>
      <w:r w:rsidR="00A253E3" w:rsidRPr="00FE0884">
        <w:rPr>
          <w:szCs w:val="28"/>
          <w:lang w:val="uk-UA"/>
        </w:rPr>
        <w:t xml:space="preserve">, </w:t>
      </w:r>
      <w:r w:rsidR="00BC34E7" w:rsidRPr="00FE088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 w:rsidRPr="00FE0884">
        <w:rPr>
          <w:szCs w:val="28"/>
          <w:lang w:val="uk-UA"/>
        </w:rPr>
        <w:t xml:space="preserve">, </w:t>
      </w:r>
      <w:r w:rsidR="000F6945" w:rsidRPr="00FE0884">
        <w:rPr>
          <w:szCs w:val="28"/>
          <w:lang w:val="uk-UA"/>
        </w:rPr>
        <w:t>123</w:t>
      </w:r>
      <w:r w:rsidR="00D30981" w:rsidRPr="00FE0884">
        <w:rPr>
          <w:szCs w:val="28"/>
          <w:lang w:val="uk-UA"/>
        </w:rPr>
        <w:t xml:space="preserve"> </w:t>
      </w:r>
      <w:r w:rsidR="00BC34E7" w:rsidRPr="00FE0884">
        <w:rPr>
          <w:szCs w:val="28"/>
          <w:lang w:val="uk-UA"/>
        </w:rPr>
        <w:t xml:space="preserve">Земельного кодексу України, </w:t>
      </w:r>
      <w:r w:rsidR="0057250F">
        <w:rPr>
          <w:szCs w:val="28"/>
          <w:lang w:val="uk-UA"/>
        </w:rPr>
        <w:t xml:space="preserve">статті 57 </w:t>
      </w:r>
      <w:r w:rsidR="00206294" w:rsidRPr="00FE0884">
        <w:rPr>
          <w:szCs w:val="28"/>
          <w:lang w:val="uk-UA"/>
        </w:rPr>
        <w:t xml:space="preserve">Закону України «Про землеустрій», </w:t>
      </w:r>
      <w:r w:rsidR="001F6AC6" w:rsidRPr="00FE0884">
        <w:rPr>
          <w:szCs w:val="28"/>
          <w:lang w:val="uk-UA"/>
        </w:rPr>
        <w:t xml:space="preserve">Постанови Кабінету Міністрів України від 05 червня 2019 р. № 476 "Про затвердження Порядку проведення інвентаризації </w:t>
      </w:r>
      <w:r w:rsidR="001F6AC6" w:rsidRPr="00FE0884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C34E7" w:rsidRPr="00FE0884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352BF0" w:rsidRPr="00FE0884" w:rsidRDefault="00352BF0" w:rsidP="00874F01">
      <w:pPr>
        <w:jc w:val="both"/>
        <w:rPr>
          <w:szCs w:val="28"/>
          <w:lang w:val="uk-UA"/>
        </w:rPr>
      </w:pPr>
    </w:p>
    <w:p w:rsidR="00352BF0" w:rsidRPr="00FE0884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FE0884">
        <w:rPr>
          <w:b/>
          <w:szCs w:val="28"/>
          <w:lang w:val="uk-UA"/>
        </w:rPr>
        <w:t>в и р і ш и л а :</w:t>
      </w:r>
    </w:p>
    <w:p w:rsidR="0080419A" w:rsidRPr="00FE0884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FE0884" w:rsidRDefault="003F096F" w:rsidP="00646FE0">
      <w:pPr>
        <w:ind w:firstLine="720"/>
        <w:jc w:val="both"/>
        <w:rPr>
          <w:szCs w:val="28"/>
          <w:lang w:val="uk-UA"/>
        </w:rPr>
      </w:pPr>
      <w:r w:rsidRPr="00FE0884">
        <w:rPr>
          <w:szCs w:val="28"/>
          <w:lang w:val="uk-UA"/>
        </w:rPr>
        <w:t>1</w:t>
      </w:r>
      <w:r w:rsidR="00E15CA2" w:rsidRPr="00FE0884">
        <w:rPr>
          <w:lang w:val="uk-UA"/>
        </w:rPr>
        <w:t xml:space="preserve">. </w:t>
      </w:r>
      <w:r w:rsidR="00E35FF3" w:rsidRPr="00FE0884">
        <w:rPr>
          <w:szCs w:val="28"/>
          <w:lang w:val="uk-UA"/>
        </w:rPr>
        <w:t>Надати дозв</w:t>
      </w:r>
      <w:r w:rsidR="00E2591C" w:rsidRPr="00FE0884">
        <w:rPr>
          <w:szCs w:val="28"/>
          <w:lang w:val="uk-UA"/>
        </w:rPr>
        <w:t xml:space="preserve">іл Коломийській міській раді на виготовлення </w:t>
      </w:r>
      <w:r w:rsidR="00802F7C" w:rsidRPr="00FE0884">
        <w:rPr>
          <w:szCs w:val="28"/>
          <w:lang w:val="uk-UA"/>
        </w:rPr>
        <w:t xml:space="preserve">технічної документації із </w:t>
      </w:r>
      <w:r w:rsidR="00E35FF3" w:rsidRPr="00FE0884">
        <w:rPr>
          <w:szCs w:val="28"/>
          <w:lang w:val="uk-UA"/>
        </w:rPr>
        <w:t xml:space="preserve">землеустрою щодо </w:t>
      </w:r>
      <w:r w:rsidR="00802F7C" w:rsidRPr="00FE0884">
        <w:rPr>
          <w:szCs w:val="28"/>
          <w:lang w:val="uk-UA"/>
        </w:rPr>
        <w:t>інвентаризації земель</w:t>
      </w:r>
      <w:r w:rsidR="00E35FF3" w:rsidRPr="00FE0884">
        <w:rPr>
          <w:szCs w:val="28"/>
          <w:lang w:val="uk-UA"/>
        </w:rPr>
        <w:t xml:space="preserve"> </w:t>
      </w:r>
      <w:r w:rsidR="00501986" w:rsidRPr="00FE0884">
        <w:rPr>
          <w:szCs w:val="28"/>
          <w:lang w:val="uk-UA"/>
        </w:rPr>
        <w:t>орієнтовною</w:t>
      </w:r>
      <w:r w:rsidR="006C5F9F" w:rsidRPr="00FE0884">
        <w:rPr>
          <w:szCs w:val="28"/>
          <w:lang w:val="uk-UA"/>
        </w:rPr>
        <w:t xml:space="preserve"> </w:t>
      </w:r>
      <w:r w:rsidR="00E35FF3" w:rsidRPr="00FE0884">
        <w:rPr>
          <w:szCs w:val="28"/>
          <w:lang w:val="uk-UA"/>
        </w:rPr>
        <w:t>площею</w:t>
      </w:r>
      <w:r w:rsidR="00E31C72" w:rsidRPr="00FE0884">
        <w:rPr>
          <w:szCs w:val="28"/>
          <w:lang w:val="uk-UA"/>
        </w:rPr>
        <w:t xml:space="preserve"> </w:t>
      </w:r>
      <w:r w:rsidR="008B32AC" w:rsidRPr="00FE0884">
        <w:rPr>
          <w:szCs w:val="28"/>
          <w:lang w:val="uk-UA"/>
        </w:rPr>
        <w:t>0,0</w:t>
      </w:r>
      <w:r w:rsidR="00715217">
        <w:rPr>
          <w:szCs w:val="28"/>
          <w:lang w:val="uk-UA"/>
        </w:rPr>
        <w:t>40</w:t>
      </w:r>
      <w:r w:rsidR="0057250F">
        <w:rPr>
          <w:szCs w:val="28"/>
          <w:lang w:val="uk-UA"/>
        </w:rPr>
        <w:t>0</w:t>
      </w:r>
      <w:r w:rsidR="00D30981" w:rsidRPr="00FE0884">
        <w:rPr>
          <w:szCs w:val="28"/>
          <w:lang w:val="uk-UA"/>
        </w:rPr>
        <w:t xml:space="preserve"> </w:t>
      </w:r>
      <w:r w:rsidR="00E35FF3" w:rsidRPr="00FE0884">
        <w:rPr>
          <w:szCs w:val="28"/>
          <w:lang w:val="uk-UA"/>
        </w:rPr>
        <w:t xml:space="preserve">га, яка розташована за адресою: </w:t>
      </w:r>
      <w:r w:rsidR="00D05954" w:rsidRPr="00FE0884">
        <w:rPr>
          <w:szCs w:val="28"/>
          <w:lang w:val="uk-UA"/>
        </w:rPr>
        <w:t xml:space="preserve">місто Коломия, </w:t>
      </w:r>
      <w:r w:rsidR="00CB3677" w:rsidRPr="00FE0884">
        <w:rPr>
          <w:szCs w:val="28"/>
          <w:lang w:val="uk-UA"/>
        </w:rPr>
        <w:t>вулиц</w:t>
      </w:r>
      <w:r w:rsidR="008B32AC" w:rsidRPr="00FE0884">
        <w:rPr>
          <w:szCs w:val="28"/>
          <w:lang w:val="uk-UA"/>
        </w:rPr>
        <w:t>я</w:t>
      </w:r>
      <w:r w:rsidR="00CB3677" w:rsidRPr="00FE0884">
        <w:rPr>
          <w:szCs w:val="28"/>
          <w:lang w:val="uk-UA"/>
        </w:rPr>
        <w:t xml:space="preserve"> </w:t>
      </w:r>
      <w:r w:rsidR="0057250F">
        <w:rPr>
          <w:szCs w:val="28"/>
          <w:lang w:val="uk-UA"/>
        </w:rPr>
        <w:t>Михайла Лермонтова</w:t>
      </w:r>
      <w:r w:rsidR="00622A3A">
        <w:rPr>
          <w:szCs w:val="28"/>
          <w:lang w:val="uk-UA"/>
        </w:rPr>
        <w:t>, 3</w:t>
      </w:r>
      <w:r w:rsidR="00691798" w:rsidRPr="00FE0884">
        <w:rPr>
          <w:szCs w:val="28"/>
          <w:lang w:val="uk-UA"/>
        </w:rPr>
        <w:t xml:space="preserve"> </w:t>
      </w:r>
      <w:r w:rsidR="00E35FF3" w:rsidRPr="00FE0884">
        <w:rPr>
          <w:szCs w:val="28"/>
          <w:lang w:val="uk-UA"/>
        </w:rPr>
        <w:t xml:space="preserve">для </w:t>
      </w:r>
      <w:r w:rsidR="00A33921" w:rsidRPr="00FE0884">
        <w:rPr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="00D30981" w:rsidRPr="00FE0884">
        <w:rPr>
          <w:szCs w:val="28"/>
          <w:lang w:val="uk-UA"/>
        </w:rPr>
        <w:t>.</w:t>
      </w:r>
    </w:p>
    <w:p w:rsidR="00352BF0" w:rsidRPr="00FE0884" w:rsidRDefault="00715217" w:rsidP="00646FE0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0209D7">
        <w:rPr>
          <w:szCs w:val="28"/>
          <w:lang w:val="uk-UA"/>
        </w:rPr>
        <w:t xml:space="preserve">. </w:t>
      </w:r>
      <w:r w:rsidR="00352BF0" w:rsidRPr="00FE0884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 w:rsidRPr="00FE0884">
        <w:rPr>
          <w:szCs w:val="28"/>
          <w:lang w:val="uk-UA"/>
        </w:rPr>
        <w:t>Сергія Проскурняка</w:t>
      </w:r>
      <w:r w:rsidR="00352BF0" w:rsidRPr="00FE0884">
        <w:rPr>
          <w:szCs w:val="28"/>
          <w:lang w:val="uk-UA"/>
        </w:rPr>
        <w:t>.</w:t>
      </w:r>
    </w:p>
    <w:p w:rsidR="00714ABC" w:rsidRPr="00FE0884" w:rsidRDefault="00715217" w:rsidP="00646FE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52BF0" w:rsidRPr="00FE088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 w:rsidRPr="00FE0884">
        <w:rPr>
          <w:szCs w:val="28"/>
          <w:lang w:val="uk-UA"/>
        </w:rPr>
        <w:t xml:space="preserve"> регулювання земельних відносин</w:t>
      </w:r>
      <w:r w:rsidR="00502FC1" w:rsidRPr="00FE0884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Cs w:val="28"/>
          <w:lang w:val="uk-UA"/>
        </w:rPr>
      </w:pPr>
    </w:p>
    <w:p w:rsidR="00715217" w:rsidRDefault="00715217" w:rsidP="00F46FA7">
      <w:pPr>
        <w:ind w:firstLine="684"/>
        <w:jc w:val="both"/>
        <w:rPr>
          <w:szCs w:val="28"/>
          <w:lang w:val="uk-UA"/>
        </w:rPr>
      </w:pPr>
    </w:p>
    <w:p w:rsidR="00715217" w:rsidRDefault="00715217" w:rsidP="00F46FA7">
      <w:pPr>
        <w:ind w:firstLine="684"/>
        <w:jc w:val="both"/>
        <w:rPr>
          <w:szCs w:val="28"/>
          <w:lang w:val="uk-UA"/>
        </w:rPr>
      </w:pPr>
    </w:p>
    <w:p w:rsidR="00715217" w:rsidRPr="00FE0884" w:rsidRDefault="00715217" w:rsidP="00F46FA7">
      <w:pPr>
        <w:ind w:firstLine="684"/>
        <w:jc w:val="both"/>
        <w:rPr>
          <w:szCs w:val="28"/>
          <w:lang w:val="uk-UA"/>
        </w:rPr>
      </w:pPr>
    </w:p>
    <w:p w:rsidR="00443938" w:rsidRPr="00FE0884" w:rsidRDefault="00352BF0" w:rsidP="00CC03E6">
      <w:pPr>
        <w:jc w:val="both"/>
        <w:rPr>
          <w:b/>
          <w:lang w:val="uk-UA"/>
        </w:rPr>
      </w:pPr>
      <w:r w:rsidRPr="00FE0884">
        <w:rPr>
          <w:b/>
          <w:lang w:val="uk-UA"/>
        </w:rPr>
        <w:t xml:space="preserve">Міський голова </w:t>
      </w:r>
      <w:r w:rsidRPr="00FE0884">
        <w:rPr>
          <w:b/>
          <w:lang w:val="uk-UA"/>
        </w:rPr>
        <w:tab/>
      </w:r>
      <w:r w:rsidRPr="00FE0884">
        <w:rPr>
          <w:b/>
          <w:lang w:val="uk-UA"/>
        </w:rPr>
        <w:tab/>
      </w:r>
      <w:r w:rsidRPr="00FE0884">
        <w:rPr>
          <w:b/>
          <w:lang w:val="uk-UA"/>
        </w:rPr>
        <w:tab/>
      </w:r>
      <w:r w:rsidRPr="00FE0884">
        <w:rPr>
          <w:b/>
          <w:lang w:val="uk-UA"/>
        </w:rPr>
        <w:tab/>
      </w:r>
      <w:r w:rsidRPr="00FE0884">
        <w:rPr>
          <w:b/>
          <w:lang w:val="uk-UA"/>
        </w:rPr>
        <w:tab/>
      </w:r>
      <w:r w:rsidR="00AF080F" w:rsidRPr="00FE0884">
        <w:rPr>
          <w:b/>
          <w:lang w:val="uk-UA"/>
        </w:rPr>
        <w:t xml:space="preserve">         Богдан СТАНІСЛАВСЬКИЙ</w:t>
      </w:r>
    </w:p>
    <w:p w:rsidR="00352BF0" w:rsidRPr="00FE0884" w:rsidRDefault="00352BF0">
      <w:pPr>
        <w:jc w:val="both"/>
        <w:rPr>
          <w:lang w:val="uk-UA"/>
        </w:rPr>
      </w:pPr>
      <w:bookmarkStart w:id="0" w:name="_GoBack"/>
      <w:bookmarkEnd w:id="0"/>
    </w:p>
    <w:sectPr w:rsidR="00352BF0" w:rsidRPr="00FE0884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DC0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209D7"/>
    <w:rsid w:val="00030979"/>
    <w:rsid w:val="0003260F"/>
    <w:rsid w:val="00035912"/>
    <w:rsid w:val="00043121"/>
    <w:rsid w:val="00063FED"/>
    <w:rsid w:val="0006679D"/>
    <w:rsid w:val="000908D0"/>
    <w:rsid w:val="00090E4B"/>
    <w:rsid w:val="000A3822"/>
    <w:rsid w:val="000D2B52"/>
    <w:rsid w:val="000E2FFF"/>
    <w:rsid w:val="000F6945"/>
    <w:rsid w:val="0010590F"/>
    <w:rsid w:val="0010692B"/>
    <w:rsid w:val="00111801"/>
    <w:rsid w:val="00132C3F"/>
    <w:rsid w:val="00133E2D"/>
    <w:rsid w:val="001374D8"/>
    <w:rsid w:val="00140053"/>
    <w:rsid w:val="00143F84"/>
    <w:rsid w:val="00195E22"/>
    <w:rsid w:val="001F6AC6"/>
    <w:rsid w:val="00206294"/>
    <w:rsid w:val="0020679C"/>
    <w:rsid w:val="002126C7"/>
    <w:rsid w:val="0026161D"/>
    <w:rsid w:val="002B13A8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59E2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43938"/>
    <w:rsid w:val="00467D8E"/>
    <w:rsid w:val="00492A3B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7250F"/>
    <w:rsid w:val="005847E5"/>
    <w:rsid w:val="005876D5"/>
    <w:rsid w:val="005A42D8"/>
    <w:rsid w:val="005E6103"/>
    <w:rsid w:val="00617BE6"/>
    <w:rsid w:val="00622A3A"/>
    <w:rsid w:val="00643F82"/>
    <w:rsid w:val="00646FE0"/>
    <w:rsid w:val="0064796D"/>
    <w:rsid w:val="00654117"/>
    <w:rsid w:val="006550C5"/>
    <w:rsid w:val="00660850"/>
    <w:rsid w:val="00671042"/>
    <w:rsid w:val="00691798"/>
    <w:rsid w:val="006929F0"/>
    <w:rsid w:val="006A187E"/>
    <w:rsid w:val="006C4E54"/>
    <w:rsid w:val="006C5F9F"/>
    <w:rsid w:val="006D5095"/>
    <w:rsid w:val="006E1118"/>
    <w:rsid w:val="006E6CF3"/>
    <w:rsid w:val="006F09FC"/>
    <w:rsid w:val="00706254"/>
    <w:rsid w:val="00706FE2"/>
    <w:rsid w:val="00714ABC"/>
    <w:rsid w:val="00715217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3ED2"/>
    <w:rsid w:val="007D6C18"/>
    <w:rsid w:val="007F0416"/>
    <w:rsid w:val="00802F7C"/>
    <w:rsid w:val="0080419A"/>
    <w:rsid w:val="00806A46"/>
    <w:rsid w:val="0081329E"/>
    <w:rsid w:val="00874F01"/>
    <w:rsid w:val="008B32AC"/>
    <w:rsid w:val="008C3F2F"/>
    <w:rsid w:val="008C4880"/>
    <w:rsid w:val="008D734C"/>
    <w:rsid w:val="008E5E3D"/>
    <w:rsid w:val="008F6E2F"/>
    <w:rsid w:val="00904DA4"/>
    <w:rsid w:val="0094441E"/>
    <w:rsid w:val="00957431"/>
    <w:rsid w:val="00972F04"/>
    <w:rsid w:val="009851A5"/>
    <w:rsid w:val="00996F3F"/>
    <w:rsid w:val="009C5092"/>
    <w:rsid w:val="009D3B24"/>
    <w:rsid w:val="009E2A1A"/>
    <w:rsid w:val="009E3297"/>
    <w:rsid w:val="00A253E3"/>
    <w:rsid w:val="00A25E1F"/>
    <w:rsid w:val="00A33921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AF7E86"/>
    <w:rsid w:val="00B1622B"/>
    <w:rsid w:val="00B164DF"/>
    <w:rsid w:val="00B211C9"/>
    <w:rsid w:val="00B35A2F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E5001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3677"/>
    <w:rsid w:val="00CB6E0C"/>
    <w:rsid w:val="00CC03E6"/>
    <w:rsid w:val="00CC6EA0"/>
    <w:rsid w:val="00CD6411"/>
    <w:rsid w:val="00CF0D16"/>
    <w:rsid w:val="00D034FD"/>
    <w:rsid w:val="00D05954"/>
    <w:rsid w:val="00D30981"/>
    <w:rsid w:val="00D31A3D"/>
    <w:rsid w:val="00D34F62"/>
    <w:rsid w:val="00D37D88"/>
    <w:rsid w:val="00D723E8"/>
    <w:rsid w:val="00D7787B"/>
    <w:rsid w:val="00D8483B"/>
    <w:rsid w:val="00D909C2"/>
    <w:rsid w:val="00D9283C"/>
    <w:rsid w:val="00D92E90"/>
    <w:rsid w:val="00DA546E"/>
    <w:rsid w:val="00DB27DE"/>
    <w:rsid w:val="00DC0F68"/>
    <w:rsid w:val="00DF67B2"/>
    <w:rsid w:val="00E1176F"/>
    <w:rsid w:val="00E15CA2"/>
    <w:rsid w:val="00E2591C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574D0"/>
    <w:rsid w:val="00F97E47"/>
    <w:rsid w:val="00FB76BE"/>
    <w:rsid w:val="00FC7D81"/>
    <w:rsid w:val="00FD4646"/>
    <w:rsid w:val="00FD4E9D"/>
    <w:rsid w:val="00FE0884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AA0C4"/>
  <w15:docId w15:val="{86D94D31-BF6A-4193-AC72-8661200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5202-6FF1-4E7B-9E58-448E254C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2022-01-04T12:18:00Z</cp:lastPrinted>
  <dcterms:created xsi:type="dcterms:W3CDTF">2022-01-04T12:06:00Z</dcterms:created>
  <dcterms:modified xsi:type="dcterms:W3CDTF">2022-01-04T14:22:00Z</dcterms:modified>
</cp:coreProperties>
</file>